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C6" w:rsidRDefault="00C261A2">
      <w:pPr>
        <w:pStyle w:val="Heading1"/>
        <w:spacing w:before="35"/>
        <w:ind w:left="351"/>
      </w:pPr>
      <w:r>
        <w:rPr>
          <w:noProof/>
          <w:lang w:val="en-CA" w:eastAsia="en-CA"/>
        </w:rPr>
        <w:drawing>
          <wp:anchor distT="0" distB="0" distL="0" distR="0" simplePos="0" relativeHeight="251656192" behindDoc="0" locked="0" layoutInCell="1" allowOverlap="1">
            <wp:simplePos x="0" y="0"/>
            <wp:positionH relativeFrom="page">
              <wp:posOffset>501962</wp:posOffset>
            </wp:positionH>
            <wp:positionV relativeFrom="paragraph">
              <wp:posOffset>46714</wp:posOffset>
            </wp:positionV>
            <wp:extent cx="1497555" cy="10424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a:extLst>
                        <a:ext uri="{28A0092B-C50C-407E-A947-70E740481C1C}">
                          <a14:useLocalDpi xmlns:a14="http://schemas.microsoft.com/office/drawing/2010/main" val="0"/>
                        </a:ext>
                      </a:extLst>
                    </a:blip>
                    <a:stretch>
                      <a:fillRect/>
                    </a:stretch>
                  </pic:blipFill>
                  <pic:spPr>
                    <a:xfrm>
                      <a:off x="0" y="0"/>
                      <a:ext cx="1497555" cy="1042416"/>
                    </a:xfrm>
                    <a:prstGeom prst="rect">
                      <a:avLst/>
                    </a:prstGeom>
                  </pic:spPr>
                </pic:pic>
              </a:graphicData>
            </a:graphic>
            <wp14:sizeRelH relativeFrom="margin">
              <wp14:pctWidth>0</wp14:pctWidth>
            </wp14:sizeRelH>
          </wp:anchor>
        </w:drawing>
      </w:r>
      <w:r w:rsidR="000E6E61">
        <w:t>KWADACHA NATION</w:t>
      </w:r>
    </w:p>
    <w:p w:rsidR="00AD31C6" w:rsidRDefault="00C261A2">
      <w:pPr>
        <w:spacing w:line="291" w:lineRule="exact"/>
        <w:ind w:left="349"/>
        <w:jc w:val="center"/>
        <w:rPr>
          <w:b/>
          <w:sz w:val="24"/>
        </w:rPr>
      </w:pPr>
      <w:r>
        <w:rPr>
          <w:b/>
          <w:sz w:val="24"/>
        </w:rPr>
        <w:t>LANDS AND RESOURCES DEPARTMENT</w:t>
      </w:r>
    </w:p>
    <w:p w:rsidR="00AD31C6" w:rsidRDefault="000E6E61">
      <w:pPr>
        <w:pStyle w:val="BodyText"/>
        <w:spacing w:line="267" w:lineRule="exact"/>
        <w:ind w:left="347"/>
        <w:jc w:val="center"/>
      </w:pPr>
      <w:r>
        <w:t>PO Box 79 Fort Ware</w:t>
      </w:r>
      <w:r w:rsidR="00C261A2">
        <w:t xml:space="preserve">, </w:t>
      </w:r>
      <w:proofErr w:type="gramStart"/>
      <w:r w:rsidR="00C261A2">
        <w:t xml:space="preserve">BC  </w:t>
      </w:r>
      <w:r>
        <w:t>V0J</w:t>
      </w:r>
      <w:proofErr w:type="gramEnd"/>
      <w:r>
        <w:t xml:space="preserve"> 3B0</w:t>
      </w:r>
    </w:p>
    <w:p w:rsidR="00AD31C6" w:rsidRDefault="00C261A2">
      <w:pPr>
        <w:pStyle w:val="BodyText"/>
        <w:tabs>
          <w:tab w:val="left" w:pos="3232"/>
        </w:tabs>
        <w:ind w:left="351"/>
        <w:jc w:val="center"/>
      </w:pPr>
      <w:r>
        <w:t>Phone:</w:t>
      </w:r>
      <w:r>
        <w:rPr>
          <w:spacing w:val="-2"/>
        </w:rPr>
        <w:t xml:space="preserve"> </w:t>
      </w:r>
      <w:r>
        <w:t>(250)</w:t>
      </w:r>
      <w:r>
        <w:rPr>
          <w:spacing w:val="-3"/>
        </w:rPr>
        <w:t xml:space="preserve"> </w:t>
      </w:r>
      <w:r w:rsidR="000E6E61">
        <w:t>471-2302</w:t>
      </w:r>
      <w:r>
        <w:tab/>
        <w:t>Fax: (250)</w:t>
      </w:r>
      <w:r>
        <w:rPr>
          <w:spacing w:val="-8"/>
        </w:rPr>
        <w:t xml:space="preserve"> </w:t>
      </w:r>
      <w:r w:rsidR="000E6E61">
        <w:t>250-471-2701</w:t>
      </w:r>
    </w:p>
    <w:p w:rsidR="00AD31C6" w:rsidRDefault="00CA5183">
      <w:pPr>
        <w:pStyle w:val="BodyText"/>
        <w:ind w:left="347"/>
        <w:jc w:val="center"/>
      </w:pPr>
      <w:hyperlink r:id="rId6" w:history="1">
        <w:r w:rsidR="000E6E61" w:rsidRPr="00636B95">
          <w:rPr>
            <w:rStyle w:val="Hyperlink"/>
            <w:u w:color="0000FF"/>
          </w:rPr>
          <w:t>kfnref@gmail.com</w:t>
        </w:r>
      </w:hyperlink>
    </w:p>
    <w:p w:rsidR="00AD31C6" w:rsidRDefault="00992BFC">
      <w:pPr>
        <w:spacing w:before="122"/>
        <w:ind w:left="347"/>
        <w:jc w:val="center"/>
        <w:rPr>
          <w:b/>
        </w:rPr>
      </w:pPr>
      <w:r>
        <w:rPr>
          <w:b/>
          <w:color w:val="FF0000"/>
        </w:rPr>
        <w:t xml:space="preserve">APPLICATION </w:t>
      </w:r>
      <w:r w:rsidR="00C261A2">
        <w:rPr>
          <w:b/>
          <w:color w:val="FF0000"/>
        </w:rPr>
        <w:t>TO HUNT</w:t>
      </w:r>
    </w:p>
    <w:p w:rsidR="00AD31C6" w:rsidRDefault="00C261A2">
      <w:pPr>
        <w:pStyle w:val="BodyText"/>
        <w:ind w:left="347"/>
        <w:jc w:val="center"/>
      </w:pPr>
      <w:r>
        <w:t>Submit this application by fax, mail, email, or in person.</w:t>
      </w:r>
    </w:p>
    <w:p w:rsidR="00AD31C6" w:rsidRDefault="00AD31C6">
      <w:pPr>
        <w:pStyle w:val="BodyText"/>
        <w:rPr>
          <w:sz w:val="20"/>
        </w:rPr>
      </w:pPr>
    </w:p>
    <w:p w:rsidR="00AD31C6" w:rsidRDefault="00AD31C6">
      <w:pPr>
        <w:pStyle w:val="BodyText"/>
        <w:spacing w:before="3"/>
        <w:rPr>
          <w:sz w:val="15"/>
        </w:rPr>
      </w:pPr>
    </w:p>
    <w:tbl>
      <w:tblPr>
        <w:tblW w:w="0" w:type="auto"/>
        <w:tblInd w:w="3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45"/>
        <w:gridCol w:w="4203"/>
      </w:tblGrid>
      <w:tr w:rsidR="00AD31C6" w:rsidTr="00992BFC">
        <w:trPr>
          <w:trHeight w:hRule="exact" w:val="426"/>
        </w:trPr>
        <w:tc>
          <w:tcPr>
            <w:tcW w:w="5445" w:type="dxa"/>
          </w:tcPr>
          <w:p w:rsidR="00AD31C6" w:rsidRDefault="00C261A2">
            <w:pPr>
              <w:pStyle w:val="TableParagraph"/>
              <w:tabs>
                <w:tab w:val="left" w:pos="1695"/>
                <w:tab w:val="left" w:pos="8978"/>
              </w:tabs>
              <w:spacing w:line="225" w:lineRule="exact"/>
              <w:contextualSpacing/>
            </w:pPr>
            <w:r>
              <w:t>Full</w:t>
            </w:r>
            <w:r>
              <w:rPr>
                <w:spacing w:val="-2"/>
              </w:rPr>
              <w:t xml:space="preserve"> </w:t>
            </w:r>
            <w:r>
              <w:t>Name:</w:t>
            </w:r>
            <w:r>
              <w:tab/>
            </w:r>
            <w:r>
              <w:rPr>
                <w:u w:val="single"/>
              </w:rPr>
              <w:t xml:space="preserve"> </w:t>
            </w:r>
            <w:r>
              <w:rPr>
                <w:u w:val="single"/>
              </w:rPr>
              <w:tab/>
            </w:r>
          </w:p>
        </w:tc>
        <w:tc>
          <w:tcPr>
            <w:tcW w:w="4203" w:type="dxa"/>
          </w:tcPr>
          <w:p w:rsidR="00AD31C6" w:rsidRDefault="00AD31C6">
            <w:pPr>
              <w:contextualSpacing/>
            </w:pPr>
          </w:p>
        </w:tc>
      </w:tr>
      <w:tr w:rsidR="00AD31C6" w:rsidTr="00992BFC">
        <w:trPr>
          <w:trHeight w:hRule="exact" w:val="550"/>
        </w:trPr>
        <w:tc>
          <w:tcPr>
            <w:tcW w:w="5445" w:type="dxa"/>
          </w:tcPr>
          <w:p w:rsidR="00AD31C6" w:rsidRDefault="00C261A2">
            <w:pPr>
              <w:pStyle w:val="TableParagraph"/>
              <w:tabs>
                <w:tab w:val="left" w:pos="1695"/>
                <w:tab w:val="left" w:pos="8978"/>
              </w:tabs>
              <w:spacing w:before="45"/>
              <w:contextualSpacing/>
            </w:pPr>
            <w:r>
              <w:t>Address:</w:t>
            </w:r>
            <w:r>
              <w:tab/>
            </w:r>
            <w:r>
              <w:rPr>
                <w:u w:val="single"/>
              </w:rPr>
              <w:t xml:space="preserve"> </w:t>
            </w:r>
            <w:r>
              <w:rPr>
                <w:u w:val="single"/>
              </w:rPr>
              <w:tab/>
            </w:r>
          </w:p>
        </w:tc>
        <w:tc>
          <w:tcPr>
            <w:tcW w:w="4203" w:type="dxa"/>
          </w:tcPr>
          <w:p w:rsidR="00AD31C6" w:rsidRDefault="00AD31C6">
            <w:pPr>
              <w:contextualSpacing/>
            </w:pPr>
          </w:p>
        </w:tc>
      </w:tr>
      <w:tr w:rsidR="00AD31C6" w:rsidTr="00992BFC">
        <w:trPr>
          <w:trHeight w:hRule="exact" w:val="427"/>
        </w:trPr>
        <w:tc>
          <w:tcPr>
            <w:tcW w:w="5445" w:type="dxa"/>
          </w:tcPr>
          <w:p w:rsidR="00AD31C6" w:rsidRDefault="00C261A2">
            <w:pPr>
              <w:pStyle w:val="TableParagraph"/>
              <w:tabs>
                <w:tab w:val="left" w:pos="1681"/>
                <w:tab w:val="left" w:pos="4921"/>
              </w:tabs>
              <w:spacing w:before="46"/>
              <w:ind w:right="-1692"/>
              <w:contextualSpacing/>
            </w:pPr>
            <w:r>
              <w:t>Phone:</w:t>
            </w:r>
            <w:r>
              <w:rPr>
                <w:spacing w:val="-3"/>
              </w:rPr>
              <w:t xml:space="preserve"> </w:t>
            </w:r>
            <w:r>
              <w:t>Home:</w:t>
            </w:r>
            <w:r>
              <w:tab/>
            </w:r>
            <w:r>
              <w:rPr>
                <w:u w:val="single"/>
              </w:rPr>
              <w:t xml:space="preserve"> </w:t>
            </w:r>
            <w:r>
              <w:rPr>
                <w:u w:val="single"/>
              </w:rPr>
              <w:tab/>
            </w:r>
          </w:p>
        </w:tc>
        <w:tc>
          <w:tcPr>
            <w:tcW w:w="4203" w:type="dxa"/>
          </w:tcPr>
          <w:p w:rsidR="00AD31C6" w:rsidRDefault="00C261A2">
            <w:pPr>
              <w:pStyle w:val="TableParagraph"/>
              <w:tabs>
                <w:tab w:val="left" w:pos="5748"/>
              </w:tabs>
              <w:spacing w:before="46"/>
              <w:ind w:left="1752" w:right="-3107"/>
              <w:contextualSpacing/>
            </w:pPr>
            <w:r>
              <w:t xml:space="preserve">Mobile: </w:t>
            </w:r>
            <w:r>
              <w:rPr>
                <w:spacing w:val="-5"/>
              </w:rPr>
              <w:t xml:space="preserve"> </w:t>
            </w:r>
            <w:r>
              <w:rPr>
                <w:u w:val="single"/>
              </w:rPr>
              <w:t xml:space="preserve"> </w:t>
            </w:r>
            <w:r>
              <w:rPr>
                <w:u w:val="single"/>
              </w:rPr>
              <w:tab/>
            </w:r>
          </w:p>
        </w:tc>
      </w:tr>
    </w:tbl>
    <w:p w:rsidR="00AD31C6" w:rsidRDefault="00AD31C6">
      <w:pPr>
        <w:pStyle w:val="BodyText"/>
        <w:rPr>
          <w:sz w:val="21"/>
        </w:rPr>
      </w:pPr>
    </w:p>
    <w:p w:rsidR="00AD31C6" w:rsidRDefault="00C261A2">
      <w:pPr>
        <w:tabs>
          <w:tab w:val="left" w:pos="1846"/>
          <w:tab w:val="left" w:pos="4336"/>
          <w:tab w:val="left" w:pos="6350"/>
        </w:tabs>
        <w:spacing w:before="27"/>
        <w:ind w:left="464" w:right="96"/>
        <w:rPr>
          <w:sz w:val="36"/>
        </w:rPr>
      </w:pPr>
      <w:r>
        <w:rPr>
          <w:sz w:val="36"/>
        </w:rPr>
        <w:t>Are</w:t>
      </w:r>
      <w:r>
        <w:rPr>
          <w:spacing w:val="-1"/>
          <w:sz w:val="36"/>
        </w:rPr>
        <w:t xml:space="preserve"> </w:t>
      </w:r>
      <w:r>
        <w:rPr>
          <w:sz w:val="36"/>
        </w:rPr>
        <w:t>you</w:t>
      </w:r>
      <w:r>
        <w:rPr>
          <w:sz w:val="36"/>
        </w:rPr>
        <w:tab/>
        <w:t>□</w:t>
      </w:r>
      <w:r>
        <w:rPr>
          <w:spacing w:val="-1"/>
          <w:sz w:val="36"/>
        </w:rPr>
        <w:t xml:space="preserve"> </w:t>
      </w:r>
      <w:r>
        <w:rPr>
          <w:sz w:val="36"/>
        </w:rPr>
        <w:t>First</w:t>
      </w:r>
      <w:r>
        <w:rPr>
          <w:spacing w:val="-3"/>
          <w:sz w:val="36"/>
        </w:rPr>
        <w:t xml:space="preserve"> </w:t>
      </w:r>
      <w:r>
        <w:rPr>
          <w:sz w:val="36"/>
        </w:rPr>
        <w:t>Nation</w:t>
      </w:r>
      <w:r>
        <w:rPr>
          <w:sz w:val="36"/>
        </w:rPr>
        <w:tab/>
        <w:t>□</w:t>
      </w:r>
      <w:r>
        <w:rPr>
          <w:spacing w:val="-1"/>
          <w:sz w:val="36"/>
        </w:rPr>
        <w:t xml:space="preserve"> </w:t>
      </w:r>
      <w:r>
        <w:rPr>
          <w:sz w:val="36"/>
        </w:rPr>
        <w:t>Métis</w:t>
      </w:r>
      <w:r>
        <w:rPr>
          <w:spacing w:val="-1"/>
          <w:sz w:val="36"/>
        </w:rPr>
        <w:t xml:space="preserve"> </w:t>
      </w:r>
      <w:r>
        <w:rPr>
          <w:sz w:val="36"/>
        </w:rPr>
        <w:t>or</w:t>
      </w:r>
      <w:r>
        <w:rPr>
          <w:sz w:val="36"/>
        </w:rPr>
        <w:tab/>
        <w:t>□</w:t>
      </w:r>
      <w:r>
        <w:rPr>
          <w:spacing w:val="-7"/>
          <w:sz w:val="36"/>
        </w:rPr>
        <w:t xml:space="preserve"> </w:t>
      </w:r>
      <w:r>
        <w:rPr>
          <w:sz w:val="36"/>
        </w:rPr>
        <w:t>Non-Aboriginal?</w:t>
      </w:r>
    </w:p>
    <w:p w:rsidR="00AD31C6" w:rsidRDefault="000E6E61">
      <w:pPr>
        <w:pStyle w:val="BodyText"/>
        <w:spacing w:before="265"/>
        <w:ind w:left="464" w:right="6760"/>
      </w:pPr>
      <w:r>
        <w:rPr>
          <w:noProof/>
          <w:lang w:val="en-CA" w:eastAsia="en-CA"/>
        </w:rPr>
        <mc:AlternateContent>
          <mc:Choice Requires="wps">
            <w:drawing>
              <wp:anchor distT="0" distB="0" distL="114300" distR="114300" simplePos="0" relativeHeight="251658240" behindDoc="0" locked="0" layoutInCell="1" allowOverlap="1">
                <wp:simplePos x="0" y="0"/>
                <wp:positionH relativeFrom="page">
                  <wp:posOffset>4542790</wp:posOffset>
                </wp:positionH>
                <wp:positionV relativeFrom="paragraph">
                  <wp:posOffset>175895</wp:posOffset>
                </wp:positionV>
                <wp:extent cx="2723515" cy="1649095"/>
                <wp:effectExtent l="8890" t="13970" r="1079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649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1C6" w:rsidRDefault="00AD31C6">
                            <w:pPr>
                              <w:pStyle w:val="BodyText"/>
                              <w:spacing w:before="2"/>
                            </w:pPr>
                          </w:p>
                          <w:p w:rsidR="00AD31C6" w:rsidRDefault="00C261A2">
                            <w:pPr>
                              <w:pStyle w:val="BodyText"/>
                              <w:spacing w:before="1" w:line="276" w:lineRule="auto"/>
                              <w:ind w:left="145" w:right="182"/>
                            </w:pPr>
                            <w:r>
                              <w:t>All non-</w:t>
                            </w:r>
                            <w:proofErr w:type="spellStart"/>
                            <w:r>
                              <w:t>Kaska</w:t>
                            </w:r>
                            <w:proofErr w:type="spellEnd"/>
                            <w:r>
                              <w:t xml:space="preserve"> First Nation and </w:t>
                            </w:r>
                            <w:r w:rsidR="00992BFC">
                              <w:t>licensed</w:t>
                            </w:r>
                            <w:r>
                              <w:t xml:space="preserve"> hunters are requested to complete this application for the stewardship of wildlife in the </w:t>
                            </w:r>
                            <w:proofErr w:type="spellStart"/>
                            <w:r>
                              <w:t>Kaska</w:t>
                            </w:r>
                            <w:proofErr w:type="spellEnd"/>
                            <w:r>
                              <w:t xml:space="preserve"> Traditional Territory. In addition, this information will assist in reducing land use conflicts during periods of high cultural and traditional 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7.7pt;margin-top:13.85pt;width:214.45pt;height:12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" filled="f" strokeweight=".72pt">
                <v:textbox inset="0,0,0,0">
                  <w:txbxContent>
                    <w:p w:rsidR="00AD31C6" w:rsidRDefault="00AD31C6">
                      <w:pPr>
                        <w:pStyle w:val="BodyText"/>
                        <w:spacing w:before="2"/>
                      </w:pPr>
                    </w:p>
                    <w:p w:rsidR="00AD31C6" w:rsidRDefault="00C261A2">
                      <w:pPr>
                        <w:pStyle w:val="BodyText"/>
                        <w:spacing w:before="1" w:line="276" w:lineRule="auto"/>
                        <w:ind w:left="145" w:right="182"/>
                      </w:pPr>
                      <w:r>
                        <w:t xml:space="preserve">All non-Kaska First Nation and </w:t>
                      </w:r>
                      <w:r w:rsidR="00992BFC">
                        <w:t>licensed</w:t>
                      </w:r>
                      <w:r>
                        <w:t xml:space="preserve"> hunters are requested to complete this application for the stewardship of wildlife in the Kaska Traditional Territory. In addition, this information will assist in reducing land use conflicts during periods of high cultural and traditional uses.</w:t>
                      </w:r>
                    </w:p>
                  </w:txbxContent>
                </v:textbox>
                <w10:wrap anchorx="page"/>
              </v:shape>
            </w:pict>
          </mc:Fallback>
        </mc:AlternateContent>
      </w:r>
      <w:r w:rsidR="00C261A2">
        <w:t>If you are First Nation or Metis, indicate which Nation/community that you belong to:</w:t>
      </w:r>
    </w:p>
    <w:p w:rsidR="00AD31C6" w:rsidRDefault="00AD31C6">
      <w:pPr>
        <w:pStyle w:val="BodyText"/>
        <w:rPr>
          <w:sz w:val="20"/>
        </w:rPr>
      </w:pPr>
    </w:p>
    <w:p w:rsidR="00AD31C6" w:rsidRDefault="000E6E61">
      <w:pPr>
        <w:pStyle w:val="BodyText"/>
        <w:rPr>
          <w:sz w:val="18"/>
        </w:rPr>
      </w:pPr>
      <w:r>
        <w:rPr>
          <w:noProof/>
          <w:lang w:val="en-CA" w:eastAsia="en-CA"/>
        </w:rPr>
        <mc:AlternateContent>
          <mc:Choice Requires="wps">
            <w:drawing>
              <wp:anchor distT="0" distB="0" distL="0" distR="0" simplePos="0" relativeHeight="251657216" behindDoc="0" locked="0" layoutInCell="1" allowOverlap="1">
                <wp:simplePos x="0" y="0"/>
                <wp:positionH relativeFrom="page">
                  <wp:posOffset>548640</wp:posOffset>
                </wp:positionH>
                <wp:positionV relativeFrom="paragraph">
                  <wp:posOffset>169545</wp:posOffset>
                </wp:positionV>
                <wp:extent cx="2922905" cy="0"/>
                <wp:effectExtent l="5715" t="7620" r="5080" b="1143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290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3.35pt" to="27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" strokeweight=".25292mm">
                <w10:wrap type="topAndBottom" anchorx="page"/>
              </v:line>
            </w:pict>
          </mc:Fallback>
        </mc:AlternateContent>
      </w:r>
    </w:p>
    <w:p w:rsidR="00AD31C6" w:rsidRDefault="00AD31C6">
      <w:pPr>
        <w:pStyle w:val="BodyText"/>
        <w:spacing w:before="8"/>
        <w:rPr>
          <w:sz w:val="16"/>
        </w:rPr>
      </w:pPr>
    </w:p>
    <w:p w:rsidR="00AD31C6" w:rsidRDefault="00C261A2">
      <w:pPr>
        <w:spacing w:before="56" w:line="276" w:lineRule="auto"/>
        <w:ind w:left="464" w:right="4872"/>
      </w:pPr>
      <w:r>
        <w:rPr>
          <w:b/>
        </w:rPr>
        <w:t xml:space="preserve">Hunt Information: </w:t>
      </w:r>
      <w:r>
        <w:t xml:space="preserve">Please note that </w:t>
      </w:r>
      <w:r w:rsidR="000E6E61">
        <w:t>Kwadacha</w:t>
      </w:r>
      <w:r>
        <w:t xml:space="preserve"> asks hunters </w:t>
      </w:r>
      <w:r>
        <w:rPr>
          <w:b/>
        </w:rPr>
        <w:t xml:space="preserve">not to harvest </w:t>
      </w:r>
      <w:proofErr w:type="gramStart"/>
      <w:r>
        <w:rPr>
          <w:b/>
        </w:rPr>
        <w:t>bull moose</w:t>
      </w:r>
      <w:proofErr w:type="gramEnd"/>
      <w:r>
        <w:rPr>
          <w:b/>
        </w:rPr>
        <w:t xml:space="preserve"> during rut, in our Territory, due to their vulnerability during this time. </w:t>
      </w:r>
      <w:r>
        <w:t xml:space="preserve">We also request that you </w:t>
      </w:r>
      <w:r>
        <w:rPr>
          <w:b/>
        </w:rPr>
        <w:t>harvest only males</w:t>
      </w:r>
      <w:r>
        <w:t>, for whichever species you pursue.</w:t>
      </w:r>
    </w:p>
    <w:p w:rsidR="00AD31C6" w:rsidRDefault="00AD31C6">
      <w:pPr>
        <w:pStyle w:val="BodyText"/>
        <w:spacing w:before="4"/>
        <w:rPr>
          <w:sz w:val="16"/>
        </w:rPr>
      </w:pPr>
    </w:p>
    <w:p w:rsidR="00AD31C6" w:rsidRDefault="00C261A2" w:rsidP="00AD0736">
      <w:pPr>
        <w:pStyle w:val="BodyText"/>
        <w:tabs>
          <w:tab w:val="left" w:pos="6539"/>
        </w:tabs>
        <w:spacing w:line="360" w:lineRule="auto"/>
        <w:ind w:left="464" w:right="96"/>
        <w:contextualSpacing/>
      </w:pPr>
      <w:r>
        <w:t xml:space="preserve">Species: </w:t>
      </w:r>
      <w:r>
        <w:rPr>
          <w:u w:val="single"/>
        </w:rPr>
        <w:t xml:space="preserve"> </w:t>
      </w:r>
      <w:r>
        <w:rPr>
          <w:u w:val="single"/>
        </w:rPr>
        <w:tab/>
      </w:r>
    </w:p>
    <w:p w:rsidR="00AD31C6" w:rsidRDefault="00AD31C6" w:rsidP="00AD0736">
      <w:pPr>
        <w:pStyle w:val="BodyText"/>
        <w:spacing w:before="1" w:line="360" w:lineRule="auto"/>
        <w:contextualSpacing/>
        <w:rPr>
          <w:sz w:val="15"/>
        </w:rPr>
      </w:pPr>
    </w:p>
    <w:p w:rsidR="00AD31C6" w:rsidRDefault="00C261A2" w:rsidP="00AD0736">
      <w:pPr>
        <w:pStyle w:val="BodyText"/>
        <w:tabs>
          <w:tab w:val="left" w:pos="7413"/>
          <w:tab w:val="left" w:pos="10113"/>
        </w:tabs>
        <w:spacing w:before="56" w:line="360" w:lineRule="auto"/>
        <w:ind w:left="464" w:right="96"/>
        <w:contextualSpacing/>
      </w:pPr>
      <w:r>
        <w:t>Date (</w:t>
      </w:r>
      <w:r w:rsidR="00AD0736">
        <w:t>Hunt start and finish</w:t>
      </w:r>
      <w:r>
        <w:t>):</w:t>
      </w:r>
      <w:r>
        <w:rPr>
          <w:u w:val="single"/>
        </w:rPr>
        <w:t xml:space="preserve"> </w:t>
      </w:r>
      <w:r>
        <w:rPr>
          <w:u w:val="single"/>
        </w:rPr>
        <w:tab/>
      </w:r>
      <w:r>
        <w:t>to</w:t>
      </w:r>
      <w:r>
        <w:rPr>
          <w:spacing w:val="-1"/>
        </w:rPr>
        <w:t xml:space="preserve"> </w:t>
      </w:r>
      <w:r>
        <w:rPr>
          <w:u w:val="single"/>
        </w:rPr>
        <w:t xml:space="preserve"> </w:t>
      </w:r>
      <w:r>
        <w:rPr>
          <w:u w:val="single"/>
        </w:rPr>
        <w:tab/>
      </w:r>
    </w:p>
    <w:p w:rsidR="00AD31C6" w:rsidRDefault="00AD31C6" w:rsidP="00AD0736">
      <w:pPr>
        <w:pStyle w:val="BodyText"/>
        <w:spacing w:before="1" w:line="360" w:lineRule="auto"/>
        <w:contextualSpacing/>
        <w:rPr>
          <w:sz w:val="15"/>
        </w:rPr>
      </w:pPr>
    </w:p>
    <w:p w:rsidR="00AD31C6" w:rsidRDefault="00C261A2" w:rsidP="00AD0736">
      <w:pPr>
        <w:pStyle w:val="BodyText"/>
        <w:tabs>
          <w:tab w:val="left" w:pos="10101"/>
        </w:tabs>
        <w:spacing w:before="56" w:line="360" w:lineRule="auto"/>
        <w:ind w:left="464" w:right="96"/>
        <w:contextualSpacing/>
      </w:pPr>
      <w:r>
        <w:t>Location (</w:t>
      </w:r>
      <w:r w:rsidR="00AD0736">
        <w:t>camp location/management unit</w:t>
      </w:r>
      <w:r>
        <w:t>):</w:t>
      </w:r>
      <w:r>
        <w:rPr>
          <w:spacing w:val="-1"/>
        </w:rPr>
        <w:t xml:space="preserve"> </w:t>
      </w:r>
      <w:r>
        <w:rPr>
          <w:u w:val="single"/>
        </w:rPr>
        <w:t xml:space="preserve"> </w:t>
      </w:r>
      <w:r>
        <w:rPr>
          <w:u w:val="single"/>
        </w:rPr>
        <w:tab/>
      </w:r>
    </w:p>
    <w:p w:rsidR="00AD31C6" w:rsidRDefault="00AD31C6" w:rsidP="00AD0736">
      <w:pPr>
        <w:pStyle w:val="BodyText"/>
        <w:spacing w:before="1" w:line="360" w:lineRule="auto"/>
        <w:contextualSpacing/>
        <w:rPr>
          <w:sz w:val="15"/>
        </w:rPr>
      </w:pPr>
    </w:p>
    <w:p w:rsidR="00AD31C6" w:rsidRDefault="00C261A2" w:rsidP="00AD0736">
      <w:pPr>
        <w:pStyle w:val="BodyText"/>
        <w:tabs>
          <w:tab w:val="left" w:pos="4548"/>
        </w:tabs>
        <w:spacing w:before="56" w:line="360" w:lineRule="auto"/>
        <w:ind w:left="464" w:right="96"/>
        <w:contextualSpacing/>
        <w:rPr>
          <w:u w:val="single"/>
        </w:rPr>
      </w:pPr>
      <w:r>
        <w:t>Hunting Party</w:t>
      </w:r>
      <w:r>
        <w:rPr>
          <w:spacing w:val="-5"/>
        </w:rPr>
        <w:t xml:space="preserve"> </w:t>
      </w:r>
      <w:r>
        <w:t>Size:</w:t>
      </w:r>
      <w:r>
        <w:rPr>
          <w:spacing w:val="-1"/>
        </w:rPr>
        <w:t xml:space="preserve"> </w:t>
      </w:r>
      <w:r>
        <w:rPr>
          <w:u w:val="single"/>
        </w:rPr>
        <w:t xml:space="preserve"> </w:t>
      </w:r>
      <w:r>
        <w:rPr>
          <w:u w:val="single"/>
        </w:rPr>
        <w:tab/>
      </w:r>
    </w:p>
    <w:p w:rsidR="00AD0736" w:rsidRDefault="00AD0736" w:rsidP="00AD0736">
      <w:pPr>
        <w:pStyle w:val="BodyText"/>
        <w:tabs>
          <w:tab w:val="left" w:pos="4548"/>
        </w:tabs>
        <w:spacing w:before="56" w:line="360" w:lineRule="auto"/>
        <w:ind w:left="464" w:right="96"/>
        <w:contextualSpacing/>
        <w:rPr>
          <w:u w:val="single"/>
        </w:rPr>
      </w:pPr>
    </w:p>
    <w:p w:rsidR="00AD0736" w:rsidRDefault="00AD0736" w:rsidP="00AD0736">
      <w:pPr>
        <w:pStyle w:val="BodyText"/>
        <w:tabs>
          <w:tab w:val="left" w:pos="4548"/>
        </w:tabs>
        <w:spacing w:before="56" w:line="360" w:lineRule="auto"/>
        <w:ind w:left="464" w:right="96"/>
        <w:contextualSpacing/>
      </w:pPr>
      <w:r>
        <w:t>Limited Entry Hunts - Please list if more than one LEH tag has been obtained: ________________________________</w:t>
      </w:r>
    </w:p>
    <w:p w:rsidR="00AD0736" w:rsidRDefault="00AD0736" w:rsidP="00AD0736">
      <w:pPr>
        <w:pStyle w:val="BodyText"/>
        <w:tabs>
          <w:tab w:val="left" w:pos="4548"/>
        </w:tabs>
        <w:spacing w:before="56" w:line="360" w:lineRule="auto"/>
        <w:ind w:left="464" w:right="96"/>
        <w:contextualSpacing/>
      </w:pPr>
      <w:r>
        <w:t>_______________________________________________________________________________________________</w:t>
      </w:r>
    </w:p>
    <w:p w:rsidR="00AD31C6" w:rsidRDefault="00AD31C6" w:rsidP="00AD0736">
      <w:pPr>
        <w:pStyle w:val="BodyText"/>
        <w:spacing w:before="1" w:line="360" w:lineRule="auto"/>
        <w:contextualSpacing/>
        <w:rPr>
          <w:sz w:val="15"/>
        </w:rPr>
      </w:pPr>
    </w:p>
    <w:p w:rsidR="00AD0736" w:rsidRDefault="00C261A2" w:rsidP="00AD0736">
      <w:pPr>
        <w:pStyle w:val="BodyText"/>
        <w:tabs>
          <w:tab w:val="left" w:pos="10074"/>
        </w:tabs>
        <w:spacing w:before="56" w:line="360" w:lineRule="auto"/>
        <w:ind w:left="464" w:right="96"/>
        <w:contextualSpacing/>
        <w:rPr>
          <w:u w:val="single"/>
        </w:rPr>
      </w:pPr>
      <w:r>
        <w:t>Transportation to be used (e.g. truck, ATV, boat,</w:t>
      </w:r>
      <w:r>
        <w:rPr>
          <w:spacing w:val="-23"/>
        </w:rPr>
        <w:t xml:space="preserve"> </w:t>
      </w:r>
      <w:r>
        <w:t>canoe):</w:t>
      </w:r>
      <w:r>
        <w:rPr>
          <w:spacing w:val="1"/>
        </w:rPr>
        <w:t xml:space="preserve"> </w:t>
      </w:r>
      <w:r>
        <w:rPr>
          <w:u w:val="single"/>
        </w:rPr>
        <w:t xml:space="preserve"> </w:t>
      </w:r>
      <w:r>
        <w:rPr>
          <w:u w:val="single"/>
        </w:rPr>
        <w:tab/>
      </w:r>
      <w:r w:rsidR="00AD0736">
        <w:rPr>
          <w:u w:val="single"/>
        </w:rPr>
        <w:t>________</w:t>
      </w:r>
    </w:p>
    <w:p w:rsidR="00AD0736" w:rsidRDefault="00AD0736" w:rsidP="00AD0736">
      <w:pPr>
        <w:pStyle w:val="BodyText"/>
        <w:tabs>
          <w:tab w:val="left" w:pos="10074"/>
        </w:tabs>
        <w:spacing w:before="56" w:line="360" w:lineRule="auto"/>
        <w:ind w:left="464" w:right="96"/>
        <w:contextualSpacing/>
      </w:pPr>
      <w:r>
        <w:t xml:space="preserve">Will your party be using any ATVs or sport vehicles?   Yes   No  </w:t>
      </w:r>
    </w:p>
    <w:p w:rsidR="00AD0736" w:rsidRDefault="00AD0736" w:rsidP="00AD0736">
      <w:pPr>
        <w:pStyle w:val="BodyText"/>
        <w:tabs>
          <w:tab w:val="left" w:pos="10074"/>
        </w:tabs>
        <w:spacing w:before="56" w:line="360" w:lineRule="auto"/>
        <w:ind w:left="464" w:right="96"/>
        <w:contextualSpacing/>
      </w:pPr>
      <w:r>
        <w:t>If so, please list and ensure they are legal in your management unit: ________________________________________</w:t>
      </w:r>
    </w:p>
    <w:p w:rsidR="00AD0736" w:rsidRDefault="00AD0736" w:rsidP="00AD0736">
      <w:pPr>
        <w:pStyle w:val="BodyText"/>
        <w:tabs>
          <w:tab w:val="left" w:pos="10074"/>
        </w:tabs>
        <w:spacing w:before="56" w:line="360" w:lineRule="auto"/>
        <w:ind w:left="464" w:right="96"/>
        <w:contextualSpacing/>
      </w:pPr>
      <w:r>
        <w:t>Do you know, or have experience in, the area?   Yes    No</w:t>
      </w:r>
    </w:p>
    <w:p w:rsidR="00AD0736" w:rsidRDefault="00AD0736" w:rsidP="00AD0736">
      <w:pPr>
        <w:pStyle w:val="BodyText"/>
        <w:tabs>
          <w:tab w:val="left" w:pos="10074"/>
        </w:tabs>
        <w:spacing w:before="56" w:line="360" w:lineRule="auto"/>
        <w:ind w:left="464" w:right="96"/>
        <w:contextualSpacing/>
      </w:pPr>
      <w:r>
        <w:t>If so, list the years you’ve hunted this area previously: ___________________________________________________</w:t>
      </w:r>
    </w:p>
    <w:p w:rsidR="00AD0736" w:rsidRDefault="00AD0736" w:rsidP="00AD0736">
      <w:pPr>
        <w:pStyle w:val="BodyText"/>
        <w:tabs>
          <w:tab w:val="left" w:pos="10074"/>
        </w:tabs>
        <w:spacing w:before="56" w:line="360" w:lineRule="auto"/>
        <w:ind w:left="464" w:right="96"/>
        <w:contextualSpacing/>
      </w:pPr>
      <w:r>
        <w:t>List the number of successful hunts you’ve had in this area over the years</w:t>
      </w:r>
      <w:proofErr w:type="gramStart"/>
      <w:r>
        <w:t>:_</w:t>
      </w:r>
      <w:proofErr w:type="gramEnd"/>
      <w:r>
        <w:t>______________</w:t>
      </w:r>
    </w:p>
    <w:p w:rsidR="00AD31C6" w:rsidRDefault="00AD31C6">
      <w:pPr>
        <w:pStyle w:val="BodyText"/>
        <w:spacing w:before="10"/>
        <w:rPr>
          <w:sz w:val="14"/>
        </w:rPr>
      </w:pPr>
    </w:p>
    <w:p w:rsidR="00AD0736" w:rsidRDefault="00AD0736">
      <w:pPr>
        <w:pStyle w:val="BodyText"/>
        <w:spacing w:before="10"/>
        <w:rPr>
          <w:sz w:val="14"/>
        </w:rPr>
      </w:pPr>
    </w:p>
    <w:p w:rsidR="00AD0736" w:rsidRDefault="00AD0736">
      <w:pPr>
        <w:spacing w:before="57" w:line="276" w:lineRule="auto"/>
        <w:ind w:left="464" w:right="96"/>
        <w:rPr>
          <w:i/>
        </w:rPr>
      </w:pPr>
    </w:p>
    <w:p w:rsidR="007C396C" w:rsidRDefault="007C396C" w:rsidP="007C396C">
      <w:pPr>
        <w:spacing w:before="57" w:line="278" w:lineRule="auto"/>
        <w:ind w:left="464" w:right="391"/>
        <w:rPr>
          <w:i/>
        </w:rPr>
      </w:pPr>
    </w:p>
    <w:p w:rsidR="007C396C" w:rsidRDefault="007C396C" w:rsidP="007C396C">
      <w:pPr>
        <w:spacing w:before="57" w:line="278" w:lineRule="auto"/>
        <w:ind w:left="464" w:right="391"/>
        <w:rPr>
          <w:i/>
        </w:rPr>
      </w:pPr>
    </w:p>
    <w:p w:rsidR="007C396C" w:rsidRDefault="00C261A2" w:rsidP="007C396C">
      <w:pPr>
        <w:spacing w:before="57" w:line="278" w:lineRule="auto"/>
        <w:ind w:left="464" w:right="391"/>
        <w:rPr>
          <w:i/>
        </w:rPr>
      </w:pPr>
      <w:r>
        <w:rPr>
          <w:i/>
        </w:rPr>
        <w:t xml:space="preserve">Please note that you </w:t>
      </w:r>
      <w:r>
        <w:rPr>
          <w:b/>
          <w:i/>
        </w:rPr>
        <w:t xml:space="preserve">must submit a Harvest Survey </w:t>
      </w:r>
      <w:r>
        <w:rPr>
          <w:i/>
        </w:rPr>
        <w:t xml:space="preserve">after your hunt, even if you were not successful. This is part of an effort to improve management. </w:t>
      </w:r>
      <w:proofErr w:type="gramStart"/>
      <w:r>
        <w:rPr>
          <w:i/>
        </w:rPr>
        <w:t>To do so, download the form on the website (</w:t>
      </w:r>
      <w:hyperlink r:id="rId7" w:history="1">
        <w:r w:rsidR="00992BFC" w:rsidRPr="00C63031">
          <w:rPr>
            <w:rStyle w:val="Hyperlink"/>
            <w:i/>
            <w:u w:color="0000FF"/>
          </w:rPr>
          <w:t>www.kwadacha.com</w:t>
        </w:r>
      </w:hyperlink>
      <w:r>
        <w:rPr>
          <w:i/>
        </w:rPr>
        <w:t xml:space="preserve">) or call the </w:t>
      </w:r>
      <w:r w:rsidR="00992BFC">
        <w:rPr>
          <w:i/>
        </w:rPr>
        <w:t>KFN</w:t>
      </w:r>
      <w:r>
        <w:rPr>
          <w:i/>
        </w:rPr>
        <w:t xml:space="preserve"> Land and Resource Officer at (250) </w:t>
      </w:r>
      <w:r w:rsidR="00992BFC">
        <w:rPr>
          <w:i/>
        </w:rPr>
        <w:t>250-471-2302</w:t>
      </w:r>
      <w:r>
        <w:rPr>
          <w:i/>
        </w:rPr>
        <w:t xml:space="preserve"> after your hunt.</w:t>
      </w:r>
      <w:proofErr w:type="gramEnd"/>
      <w:r>
        <w:rPr>
          <w:i/>
        </w:rPr>
        <w:t xml:space="preserve"> </w:t>
      </w:r>
      <w:proofErr w:type="gramStart"/>
      <w:r>
        <w:rPr>
          <w:b/>
          <w:i/>
        </w:rPr>
        <w:t xml:space="preserve">Report wildlife violations </w:t>
      </w:r>
      <w:r>
        <w:rPr>
          <w:i/>
        </w:rPr>
        <w:t>to the 24 hour Conservation Officer Hotline – 1-877-952-7277 (</w:t>
      </w:r>
      <w:hyperlink r:id="rId8">
        <w:r>
          <w:rPr>
            <w:i/>
            <w:color w:val="0000FF"/>
            <w:u w:val="single" w:color="0000FF"/>
          </w:rPr>
          <w:t>http://www.env.gov.bc.ca/cos/rapp/form.htm</w:t>
        </w:r>
      </w:hyperlink>
      <w:r>
        <w:rPr>
          <w:i/>
        </w:rPr>
        <w:t xml:space="preserve">) and/or </w:t>
      </w:r>
      <w:r w:rsidR="00992BFC">
        <w:rPr>
          <w:i/>
        </w:rPr>
        <w:t>KFN</w:t>
      </w:r>
      <w:r w:rsidR="007C396C">
        <w:rPr>
          <w:i/>
        </w:rPr>
        <w:t xml:space="preserve"> </w:t>
      </w:r>
      <w:r>
        <w:rPr>
          <w:i/>
        </w:rPr>
        <w:t>Land and Resource Officer.</w:t>
      </w:r>
      <w:proofErr w:type="gramEnd"/>
      <w:r>
        <w:rPr>
          <w:i/>
        </w:rPr>
        <w:t xml:space="preserve"> </w:t>
      </w:r>
    </w:p>
    <w:p w:rsidR="007C396C" w:rsidRDefault="007C396C" w:rsidP="007C396C">
      <w:pPr>
        <w:spacing w:before="57" w:line="278" w:lineRule="auto"/>
        <w:ind w:left="464" w:right="391"/>
        <w:rPr>
          <w:i/>
        </w:rPr>
      </w:pPr>
      <w:r>
        <w:rPr>
          <w:b/>
          <w:i/>
        </w:rPr>
        <w:t xml:space="preserve">Please keep in mind that community will take meat that is not used; including hides. </w:t>
      </w:r>
      <w:proofErr w:type="gramStart"/>
      <w:r>
        <w:rPr>
          <w:i/>
        </w:rPr>
        <w:t>To provide meat from hunts, please call the Kwadacha Nation (250) 250-471-2302.</w:t>
      </w:r>
      <w:proofErr w:type="gramEnd"/>
    </w:p>
    <w:p w:rsidR="00AD31C6" w:rsidRDefault="00AD31C6">
      <w:pPr>
        <w:spacing w:before="57" w:line="276" w:lineRule="auto"/>
        <w:ind w:left="464" w:right="96"/>
        <w:rPr>
          <w:i/>
        </w:rPr>
      </w:pPr>
    </w:p>
    <w:p w:rsidR="00AD31C6" w:rsidRDefault="00AD31C6">
      <w:pPr>
        <w:pStyle w:val="BodyText"/>
        <w:spacing w:before="5"/>
        <w:rPr>
          <w:i/>
          <w:sz w:val="16"/>
        </w:rPr>
      </w:pPr>
    </w:p>
    <w:p w:rsidR="007C396C" w:rsidRDefault="007C396C">
      <w:pPr>
        <w:pStyle w:val="BodyText"/>
        <w:spacing w:before="5"/>
        <w:rPr>
          <w:i/>
          <w:sz w:val="16"/>
        </w:rPr>
      </w:pPr>
    </w:p>
    <w:p w:rsidR="00992BFC" w:rsidRDefault="00992BFC">
      <w:pPr>
        <w:pStyle w:val="BodyText"/>
        <w:tabs>
          <w:tab w:val="left" w:pos="6072"/>
          <w:tab w:val="left" w:pos="9286"/>
        </w:tabs>
        <w:ind w:left="464" w:right="96"/>
      </w:pPr>
    </w:p>
    <w:p w:rsidR="0000224D" w:rsidRDefault="0000224D" w:rsidP="0000224D">
      <w:pPr>
        <w:pStyle w:val="BodyText"/>
        <w:tabs>
          <w:tab w:val="left" w:pos="6072"/>
          <w:tab w:val="left" w:pos="9286"/>
        </w:tabs>
        <w:ind w:left="464" w:right="96"/>
      </w:pP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673735</wp:posOffset>
                </wp:positionH>
                <wp:positionV relativeFrom="paragraph">
                  <wp:posOffset>351155</wp:posOffset>
                </wp:positionV>
                <wp:extent cx="6680200" cy="1624965"/>
                <wp:effectExtent l="6985" t="8255" r="889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624965"/>
                          <a:chOff x="1061" y="553"/>
                          <a:chExt cx="10520" cy="2559"/>
                        </a:xfrm>
                      </wpg:grpSpPr>
                      <wps:wsp>
                        <wps:cNvPr id="3" name="Rectangle 3"/>
                        <wps:cNvSpPr>
                          <a:spLocks noChangeArrowheads="1"/>
                        </wps:cNvSpPr>
                        <wps:spPr bwMode="auto">
                          <a:xfrm>
                            <a:off x="1066" y="558"/>
                            <a:ext cx="10510" cy="254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2772" y="680"/>
                            <a:ext cx="52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4D" w:rsidRDefault="00CA5183" w:rsidP="0000224D">
                              <w:pPr>
                                <w:spacing w:line="221" w:lineRule="exact"/>
                                <w:ind w:right="-19"/>
                                <w:rPr>
                                  <w:b/>
                                </w:rPr>
                              </w:pPr>
                              <w:r>
                                <w:rPr>
                                  <w:b/>
                                </w:rPr>
                                <w:t xml:space="preserve">KFN </w:t>
                              </w:r>
                              <w:r w:rsidR="0000224D">
                                <w:rPr>
                                  <w:b/>
                                </w:rPr>
                                <w:t>Lands and Resource Department – Internal Use Only</w:t>
                              </w:r>
                            </w:p>
                          </w:txbxContent>
                        </wps:txbx>
                        <wps:bodyPr rot="0" vert="horz" wrap="square" lIns="0" tIns="0" rIns="0" bIns="0" anchor="t" anchorCtr="0" upright="1">
                          <a:noAutofit/>
                        </wps:bodyPr>
                      </wps:wsp>
                      <wps:wsp>
                        <wps:cNvPr id="5" name="Text Box 5"/>
                        <wps:cNvSpPr txBox="1">
                          <a:spLocks noChangeArrowheads="1"/>
                        </wps:cNvSpPr>
                        <wps:spPr bwMode="auto">
                          <a:xfrm>
                            <a:off x="8533" y="680"/>
                            <a:ext cx="13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4D" w:rsidRDefault="00CA5183" w:rsidP="0000224D">
                              <w:pPr>
                                <w:spacing w:line="221" w:lineRule="exact"/>
                                <w:ind w:right="-17"/>
                                <w:rPr>
                                  <w:b/>
                                </w:rPr>
                              </w:pPr>
                              <w:r>
                                <w:rPr>
                                  <w:b/>
                                </w:rPr>
                                <w:t>KFN</w:t>
                              </w:r>
                              <w:r w:rsidR="0000224D">
                                <w:rPr>
                                  <w:b/>
                                </w:rPr>
                                <w:t>hunt2016-</w:t>
                              </w:r>
                            </w:p>
                          </w:txbxContent>
                        </wps:txbx>
                        <wps:bodyPr rot="0" vert="horz" wrap="square" lIns="0" tIns="0" rIns="0" bIns="0" anchor="t" anchorCtr="0" upright="1">
                          <a:noAutofit/>
                        </wps:bodyPr>
                      </wps:wsp>
                      <wps:wsp>
                        <wps:cNvPr id="6" name="Text Box 6"/>
                        <wps:cNvSpPr txBox="1">
                          <a:spLocks noChangeArrowheads="1"/>
                        </wps:cNvSpPr>
                        <wps:spPr bwMode="auto">
                          <a:xfrm>
                            <a:off x="3862" y="1043"/>
                            <a:ext cx="491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4D" w:rsidRDefault="0000224D" w:rsidP="0000224D">
                              <w:pPr>
                                <w:tabs>
                                  <w:tab w:val="left" w:pos="1586"/>
                                  <w:tab w:val="left" w:pos="3600"/>
                                </w:tabs>
                                <w:spacing w:line="300" w:lineRule="exact"/>
                                <w:rPr>
                                  <w:sz w:val="30"/>
                                </w:rPr>
                              </w:pPr>
                              <w:r>
                                <w:rPr>
                                  <w:sz w:val="30"/>
                                </w:rPr>
                                <w:t>Application</w:t>
                              </w:r>
                              <w:r>
                                <w:rPr>
                                  <w:sz w:val="30"/>
                                </w:rPr>
                                <w:tab/>
                                <w:t>□</w:t>
                              </w:r>
                              <w:r>
                                <w:rPr>
                                  <w:spacing w:val="-2"/>
                                  <w:sz w:val="30"/>
                                </w:rPr>
                                <w:t xml:space="preserve"> </w:t>
                              </w:r>
                              <w:r>
                                <w:rPr>
                                  <w:sz w:val="30"/>
                                </w:rPr>
                                <w:t>Approved</w:t>
                              </w:r>
                              <w:r>
                                <w:rPr>
                                  <w:sz w:val="30"/>
                                </w:rPr>
                                <w:tab/>
                                <w:t>□ Declined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53.05pt;margin-top:27.65pt;width:526pt;height:127.95pt;z-index:-251656192;mso-position-horizontal-relative:page" coordorigin="1061,553" coordsize="10520,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">
                <v:rect id="Rectangle 3" o:spid="_x0000_s1028" style="position:absolute;left:1066;top:558;width:10510;height: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msQA&#10;AADaAAAADwAAAGRycy9kb3ducmV2LnhtbESPQWvCQBSE74X+h+UVeqsbDahEN6EISisi1tb7M/ua&#10;pM2+DdltjP56VxB6HGbmG2ae9aYWHbWusqxgOIhAEOdWV1wo+PpcvkxBOI+ssbZMCs7kIEsfH+aY&#10;aHviD+r2vhABwi5BBaX3TSKly0sy6Aa2IQ7et20N+iDbQuoWTwFuajmKorE0WHFYKLGhRUn57/7P&#10;KLC74ybuDvFqPN2e3+PD5GfNw4tSz0/96wyEp97/h+/tN60ghtuVcAN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wprEAAAA2gAAAA8AAAAAAAAAAAAAAAAAmAIAAGRycy9k&#10;b3ducmV2LnhtbFBLBQYAAAAABAAEAPUAAACJAwAAAAA=&#10;" filled="f" strokeweight=".48pt"/>
                <v:shapetype id="_x0000_t202" coordsize="21600,21600" o:spt="202" path="m,l,21600r21600,l21600,xe">
                  <v:stroke joinstyle="miter"/>
                  <v:path gradientshapeok="t" o:connecttype="rect"/>
                </v:shapetype>
                <v:shape id="Text Box 4" o:spid="_x0000_s1029" type="#_x0000_t202" style="position:absolute;left:2772;top:680;width:521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0224D" w:rsidRDefault="00CA5183" w:rsidP="0000224D">
                        <w:pPr>
                          <w:spacing w:line="221" w:lineRule="exact"/>
                          <w:ind w:right="-19"/>
                          <w:rPr>
                            <w:b/>
                          </w:rPr>
                        </w:pPr>
                        <w:r>
                          <w:rPr>
                            <w:b/>
                          </w:rPr>
                          <w:t xml:space="preserve">KFN </w:t>
                        </w:r>
                        <w:r w:rsidR="0000224D">
                          <w:rPr>
                            <w:b/>
                          </w:rPr>
                          <w:t>Lands and Resource Department – Internal Use Only</w:t>
                        </w:r>
                      </w:p>
                    </w:txbxContent>
                  </v:textbox>
                </v:shape>
                <v:shape id="Text Box 5" o:spid="_x0000_s1030" type="#_x0000_t202" style="position:absolute;left:8533;top:680;width:134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0224D" w:rsidRDefault="00CA5183" w:rsidP="0000224D">
                        <w:pPr>
                          <w:spacing w:line="221" w:lineRule="exact"/>
                          <w:ind w:right="-17"/>
                          <w:rPr>
                            <w:b/>
                          </w:rPr>
                        </w:pPr>
                        <w:r>
                          <w:rPr>
                            <w:b/>
                          </w:rPr>
                          <w:t>KFN</w:t>
                        </w:r>
                        <w:r w:rsidR="0000224D">
                          <w:rPr>
                            <w:b/>
                          </w:rPr>
                          <w:t>hunt2016-</w:t>
                        </w:r>
                      </w:p>
                    </w:txbxContent>
                  </v:textbox>
                </v:shape>
                <v:shape id="Text Box 6" o:spid="_x0000_s1031" type="#_x0000_t202" style="position:absolute;left:3862;top:1043;width:491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0224D" w:rsidRDefault="0000224D" w:rsidP="0000224D">
                        <w:pPr>
                          <w:tabs>
                            <w:tab w:val="left" w:pos="1586"/>
                            <w:tab w:val="left" w:pos="3600"/>
                          </w:tabs>
                          <w:spacing w:line="300" w:lineRule="exact"/>
                          <w:rPr>
                            <w:sz w:val="30"/>
                          </w:rPr>
                        </w:pPr>
                        <w:r>
                          <w:rPr>
                            <w:sz w:val="30"/>
                          </w:rPr>
                          <w:t>Application</w:t>
                        </w:r>
                        <w:r>
                          <w:rPr>
                            <w:sz w:val="30"/>
                          </w:rPr>
                          <w:tab/>
                          <w:t>□</w:t>
                        </w:r>
                        <w:r>
                          <w:rPr>
                            <w:spacing w:val="-2"/>
                            <w:sz w:val="30"/>
                          </w:rPr>
                          <w:t xml:space="preserve"> </w:t>
                        </w:r>
                        <w:r>
                          <w:rPr>
                            <w:sz w:val="30"/>
                          </w:rPr>
                          <w:t>Approved</w:t>
                        </w:r>
                        <w:r>
                          <w:rPr>
                            <w:sz w:val="30"/>
                          </w:rPr>
                          <w:tab/>
                          <w:t>□ Declined</w:t>
                        </w:r>
                      </w:p>
                    </w:txbxContent>
                  </v:textbox>
                </v:shape>
                <w10:wrap anchorx="page"/>
              </v:group>
            </w:pict>
          </mc:Fallback>
        </mc:AlternateContent>
      </w:r>
      <w:r>
        <w:t>Signature:</w:t>
      </w:r>
      <w:r>
        <w:rPr>
          <w:u w:val="single"/>
        </w:rPr>
        <w:t xml:space="preserve"> </w:t>
      </w:r>
      <w:r>
        <w:rPr>
          <w:u w:val="single"/>
        </w:rPr>
        <w:tab/>
      </w:r>
      <w:r>
        <w:t>Date:</w:t>
      </w:r>
      <w:r>
        <w:rPr>
          <w:spacing w:val="2"/>
        </w:rPr>
        <w:t xml:space="preserve"> </w:t>
      </w:r>
      <w:r>
        <w:rPr>
          <w:u w:val="single"/>
        </w:rPr>
        <w:t xml:space="preserve"> </w:t>
      </w:r>
      <w:r>
        <w:rPr>
          <w:u w:val="single"/>
        </w:rPr>
        <w:tab/>
      </w:r>
    </w:p>
    <w:p w:rsidR="0000224D" w:rsidRDefault="0000224D" w:rsidP="0000224D">
      <w:pPr>
        <w:pStyle w:val="BodyText"/>
        <w:rPr>
          <w:sz w:val="20"/>
        </w:rPr>
      </w:pPr>
    </w:p>
    <w:p w:rsidR="0000224D" w:rsidRDefault="0000224D" w:rsidP="0000224D">
      <w:pPr>
        <w:pStyle w:val="BodyText"/>
        <w:rPr>
          <w:sz w:val="20"/>
        </w:rPr>
      </w:pPr>
    </w:p>
    <w:p w:rsidR="0000224D" w:rsidRDefault="0000224D" w:rsidP="0000224D">
      <w:pPr>
        <w:pStyle w:val="BodyText"/>
        <w:rPr>
          <w:sz w:val="20"/>
        </w:rPr>
      </w:pPr>
    </w:p>
    <w:p w:rsidR="0000224D" w:rsidRDefault="0000224D" w:rsidP="0000224D">
      <w:pPr>
        <w:pStyle w:val="BodyText"/>
        <w:rPr>
          <w:sz w:val="20"/>
        </w:rPr>
      </w:pPr>
    </w:p>
    <w:p w:rsidR="0000224D" w:rsidRDefault="0000224D" w:rsidP="0000224D">
      <w:pPr>
        <w:pStyle w:val="BodyText"/>
        <w:spacing w:before="6"/>
        <w:rPr>
          <w:sz w:val="20"/>
        </w:rPr>
      </w:pPr>
    </w:p>
    <w:tbl>
      <w:tblPr>
        <w:tblW w:w="0" w:type="auto"/>
        <w:tblInd w:w="66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00"/>
        <w:gridCol w:w="2343"/>
        <w:gridCol w:w="4067"/>
      </w:tblGrid>
      <w:tr w:rsidR="0000224D" w:rsidTr="00C703B6">
        <w:trPr>
          <w:trHeight w:hRule="exact" w:val="502"/>
        </w:trPr>
        <w:tc>
          <w:tcPr>
            <w:tcW w:w="4100" w:type="dxa"/>
            <w:tcBorders>
              <w:bottom w:val="single" w:sz="4" w:space="0" w:color="000000"/>
            </w:tcBorders>
          </w:tcPr>
          <w:p w:rsidR="0000224D" w:rsidRDefault="0000224D" w:rsidP="00C703B6">
            <w:pPr>
              <w:pStyle w:val="TableParagraph"/>
              <w:spacing w:line="225" w:lineRule="exact"/>
              <w:ind w:left="110" w:right="0"/>
            </w:pPr>
            <w:r>
              <w:t>Comments:</w:t>
            </w:r>
          </w:p>
        </w:tc>
        <w:tc>
          <w:tcPr>
            <w:tcW w:w="2343" w:type="dxa"/>
            <w:tcBorders>
              <w:bottom w:val="single" w:sz="4" w:space="0" w:color="000000"/>
            </w:tcBorders>
          </w:tcPr>
          <w:p w:rsidR="0000224D" w:rsidRDefault="0000224D" w:rsidP="00C703B6"/>
        </w:tc>
        <w:tc>
          <w:tcPr>
            <w:tcW w:w="4067" w:type="dxa"/>
            <w:tcBorders>
              <w:bottom w:val="single" w:sz="4" w:space="0" w:color="000000"/>
            </w:tcBorders>
          </w:tcPr>
          <w:p w:rsidR="0000224D" w:rsidRDefault="0000224D" w:rsidP="00C703B6"/>
        </w:tc>
      </w:tr>
      <w:tr w:rsidR="0000224D" w:rsidTr="00C703B6">
        <w:trPr>
          <w:trHeight w:hRule="exact" w:val="278"/>
        </w:trPr>
        <w:tc>
          <w:tcPr>
            <w:tcW w:w="4100" w:type="dxa"/>
            <w:tcBorders>
              <w:top w:val="single" w:sz="4" w:space="0" w:color="000000"/>
              <w:bottom w:val="single" w:sz="4" w:space="0" w:color="000000"/>
            </w:tcBorders>
          </w:tcPr>
          <w:p w:rsidR="0000224D" w:rsidRDefault="0000224D" w:rsidP="00C703B6"/>
        </w:tc>
        <w:tc>
          <w:tcPr>
            <w:tcW w:w="2343" w:type="dxa"/>
            <w:tcBorders>
              <w:top w:val="single" w:sz="4" w:space="0" w:color="000000"/>
              <w:bottom w:val="single" w:sz="4" w:space="0" w:color="000000"/>
            </w:tcBorders>
          </w:tcPr>
          <w:p w:rsidR="0000224D" w:rsidRDefault="0000224D" w:rsidP="00C703B6"/>
        </w:tc>
        <w:tc>
          <w:tcPr>
            <w:tcW w:w="4067" w:type="dxa"/>
            <w:tcBorders>
              <w:top w:val="single" w:sz="4" w:space="0" w:color="000000"/>
              <w:bottom w:val="single" w:sz="4" w:space="0" w:color="000000"/>
            </w:tcBorders>
          </w:tcPr>
          <w:p w:rsidR="0000224D" w:rsidRDefault="0000224D" w:rsidP="00C703B6"/>
        </w:tc>
      </w:tr>
      <w:tr w:rsidR="0000224D" w:rsidTr="00C703B6">
        <w:trPr>
          <w:trHeight w:hRule="exact" w:val="451"/>
        </w:trPr>
        <w:tc>
          <w:tcPr>
            <w:tcW w:w="4100" w:type="dxa"/>
            <w:tcBorders>
              <w:top w:val="single" w:sz="4" w:space="0" w:color="000000"/>
              <w:bottom w:val="single" w:sz="4" w:space="0" w:color="000000"/>
            </w:tcBorders>
          </w:tcPr>
          <w:p w:rsidR="0000224D" w:rsidRDefault="0000224D" w:rsidP="00C703B6"/>
        </w:tc>
        <w:tc>
          <w:tcPr>
            <w:tcW w:w="2343" w:type="dxa"/>
            <w:tcBorders>
              <w:top w:val="single" w:sz="4" w:space="0" w:color="000000"/>
            </w:tcBorders>
          </w:tcPr>
          <w:p w:rsidR="0000224D" w:rsidRDefault="0000224D" w:rsidP="00C703B6"/>
        </w:tc>
        <w:tc>
          <w:tcPr>
            <w:tcW w:w="4067" w:type="dxa"/>
            <w:tcBorders>
              <w:top w:val="single" w:sz="4" w:space="0" w:color="000000"/>
              <w:bottom w:val="single" w:sz="4" w:space="0" w:color="000000"/>
            </w:tcBorders>
          </w:tcPr>
          <w:p w:rsidR="0000224D" w:rsidRDefault="0000224D" w:rsidP="00C703B6"/>
        </w:tc>
      </w:tr>
      <w:tr w:rsidR="0000224D" w:rsidTr="00C703B6">
        <w:trPr>
          <w:trHeight w:hRule="exact" w:val="380"/>
        </w:trPr>
        <w:tc>
          <w:tcPr>
            <w:tcW w:w="4100" w:type="dxa"/>
            <w:tcBorders>
              <w:top w:val="single" w:sz="4" w:space="0" w:color="000000"/>
            </w:tcBorders>
          </w:tcPr>
          <w:p w:rsidR="0000224D" w:rsidRDefault="00CA5183" w:rsidP="00C703B6">
            <w:pPr>
              <w:pStyle w:val="TableParagraph"/>
              <w:spacing w:line="265" w:lineRule="exact"/>
              <w:ind w:left="266" w:right="0"/>
              <w:rPr>
                <w:b/>
              </w:rPr>
            </w:pPr>
            <w:r>
              <w:rPr>
                <w:b/>
              </w:rPr>
              <w:t xml:space="preserve">Donny Van </w:t>
            </w:r>
            <w:proofErr w:type="spellStart"/>
            <w:r>
              <w:rPr>
                <w:b/>
              </w:rPr>
              <w:t>Somer</w:t>
            </w:r>
            <w:proofErr w:type="spellEnd"/>
            <w:r>
              <w:rPr>
                <w:b/>
              </w:rPr>
              <w:t>, Chief</w:t>
            </w:r>
          </w:p>
        </w:tc>
        <w:tc>
          <w:tcPr>
            <w:tcW w:w="2343" w:type="dxa"/>
          </w:tcPr>
          <w:p w:rsidR="0000224D" w:rsidRDefault="0000224D" w:rsidP="00C703B6"/>
        </w:tc>
        <w:tc>
          <w:tcPr>
            <w:tcW w:w="4067" w:type="dxa"/>
            <w:tcBorders>
              <w:top w:val="single" w:sz="4" w:space="0" w:color="000000"/>
            </w:tcBorders>
          </w:tcPr>
          <w:p w:rsidR="0000224D" w:rsidRDefault="0000224D" w:rsidP="00C703B6">
            <w:pPr>
              <w:pStyle w:val="TableParagraph"/>
              <w:spacing w:line="265" w:lineRule="exact"/>
              <w:ind w:left="1745" w:right="1846"/>
              <w:jc w:val="center"/>
              <w:rPr>
                <w:b/>
              </w:rPr>
            </w:pPr>
            <w:r>
              <w:rPr>
                <w:b/>
              </w:rPr>
              <w:t>Date</w:t>
            </w:r>
          </w:p>
        </w:tc>
      </w:tr>
    </w:tbl>
    <w:p w:rsidR="00C261A2" w:rsidRDefault="00C261A2" w:rsidP="0000224D">
      <w:pPr>
        <w:pStyle w:val="BodyText"/>
        <w:tabs>
          <w:tab w:val="left" w:pos="6072"/>
          <w:tab w:val="left" w:pos="9286"/>
        </w:tabs>
        <w:ind w:left="464" w:right="96"/>
      </w:pPr>
      <w:bookmarkStart w:id="0" w:name="_GoBack"/>
      <w:bookmarkEnd w:id="0"/>
    </w:p>
    <w:sectPr w:rsidR="00C261A2">
      <w:type w:val="continuous"/>
      <w:pgSz w:w="12240" w:h="15840"/>
      <w:pgMar w:top="540" w:right="46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C6"/>
    <w:rsid w:val="0000224D"/>
    <w:rsid w:val="000E6E61"/>
    <w:rsid w:val="007C396C"/>
    <w:rsid w:val="00992BFC"/>
    <w:rsid w:val="00AD0736"/>
    <w:rsid w:val="00AD31C6"/>
    <w:rsid w:val="00AF3ADC"/>
    <w:rsid w:val="00C261A2"/>
    <w:rsid w:val="00CA5183"/>
    <w:rsid w:val="00D37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right="-5750"/>
    </w:pPr>
  </w:style>
  <w:style w:type="character" w:styleId="Hyperlink">
    <w:name w:val="Hyperlink"/>
    <w:basedOn w:val="DefaultParagraphFont"/>
    <w:uiPriority w:val="99"/>
    <w:unhideWhenUsed/>
    <w:rsid w:val="000E6E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right="-5750"/>
    </w:pPr>
  </w:style>
  <w:style w:type="character" w:styleId="Hyperlink">
    <w:name w:val="Hyperlink"/>
    <w:basedOn w:val="DefaultParagraphFont"/>
    <w:uiPriority w:val="99"/>
    <w:unhideWhenUsed/>
    <w:rsid w:val="000E6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nv.gov.bc.ca/cos/rapp/form.htm" TargetMode="External"/><Relationship Id="rId3" Type="http://schemas.openxmlformats.org/officeDocument/2006/relationships/settings" Target="settings.xml"/><Relationship Id="rId7" Type="http://schemas.openxmlformats.org/officeDocument/2006/relationships/hyperlink" Target="http://www.kwadach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fnref@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DDC Application for Permission to Hunt</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 Application for Permission to Hunt</dc:title>
  <dc:creator>DKI</dc:creator>
  <cp:lastModifiedBy>Shawna</cp:lastModifiedBy>
  <cp:revision>10</cp:revision>
  <dcterms:created xsi:type="dcterms:W3CDTF">2016-08-08T18:57:00Z</dcterms:created>
  <dcterms:modified xsi:type="dcterms:W3CDTF">2016-10-11T15:21:00Z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Microsoft® Word 2013</vt:lpwstr>
  </property>
  <property fmtid="{D5CDD505-2E9C-101B-9397-08002B2CF9AE}" pid="4" name="LastSaved">
    <vt:filetime>2016-08-08T00:00:00Z</vt:filetime>
  </property>
</Properties>
</file>